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60F1AC3E" w:rsidR="006B2677" w:rsidRPr="007E1DFA" w:rsidRDefault="00202409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El autobús decena</w:t>
            </w:r>
            <w:r w:rsidR="00ED63DC">
              <w:rPr>
                <w:lang w:val="es-ES"/>
              </w:rPr>
              <w:t>.</w:t>
            </w:r>
          </w:p>
        </w:tc>
      </w:tr>
      <w:tr w:rsidR="003A3A3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A3A37" w:rsidRPr="007E1DFA" w:rsidRDefault="003A3A37" w:rsidP="003A3A3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F7043E7" w14:textId="77777777" w:rsidR="003A3A37" w:rsidRPr="00F153FC" w:rsidRDefault="003A3A37" w:rsidP="003A3A37">
            <w:pPr>
              <w:rPr>
                <w:b/>
              </w:rPr>
            </w:pPr>
            <w:r>
              <w:rPr>
                <w:lang w:val="es-ES"/>
              </w:rPr>
              <w:t xml:space="preserve">Para esta actividad los materiales que se utilizarán son: cartulina, cartón ya se de alguna caja de galletas o de cereal u hojas en blanco o de su cuaderno, tijeras, plumones, colores rojo, azul y negro. También tarjetas cuya medida será de 5 x 5 centímetros para escribir los números. Un dispositivo ya sea celular, Tablet o computadora para ver el video </w:t>
            </w:r>
            <w:r w:rsidRPr="00F153FC">
              <w:rPr>
                <w:b/>
                <w:lang w:val="es-ES"/>
              </w:rPr>
              <w:t>“La decena para niños.”</w:t>
            </w:r>
          </w:p>
          <w:p w14:paraId="10E9FBA4" w14:textId="77777777" w:rsidR="003A3A37" w:rsidRDefault="003A3A37" w:rsidP="003A3A37">
            <w:pPr>
              <w:rPr>
                <w:rFonts w:cstheme="minorHAnsi"/>
              </w:rPr>
            </w:pPr>
          </w:p>
          <w:p w14:paraId="7B678CD4" w14:textId="12E501EB" w:rsidR="003A3A37" w:rsidRPr="00F153FC" w:rsidRDefault="003A3A37" w:rsidP="003A3A37">
            <w:r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rFonts w:cstheme="minorHAnsi"/>
              </w:rPr>
              <w:t>realizará agrupaciones de personas para formar una decena.</w:t>
            </w:r>
          </w:p>
          <w:p w14:paraId="4E92A171" w14:textId="55513D92" w:rsidR="003A3A37" w:rsidRPr="00F153FC" w:rsidRDefault="003A3A37" w:rsidP="003A3A37">
            <w:pPr>
              <w:pStyle w:val="Prrafodelista"/>
              <w:numPr>
                <w:ilvl w:val="0"/>
                <w:numId w:val="33"/>
              </w:numPr>
              <w:rPr>
                <w:b/>
              </w:rPr>
            </w:pPr>
            <w:r>
              <w:rPr>
                <w:lang w:val="es-ES"/>
              </w:rPr>
              <w:t>Observe</w:t>
            </w:r>
            <w:r w:rsidRPr="00F153FC">
              <w:rPr>
                <w:lang w:val="es-ES"/>
              </w:rPr>
              <w:t xml:space="preserve"> el video </w:t>
            </w:r>
            <w:r w:rsidRPr="00F153FC">
              <w:rPr>
                <w:b/>
                <w:lang w:val="es-ES"/>
              </w:rPr>
              <w:t>“La decena para niños.”</w:t>
            </w:r>
            <w:r w:rsidRPr="00F153FC">
              <w:rPr>
                <w:b/>
              </w:rPr>
              <w:t xml:space="preserve"> </w:t>
            </w:r>
            <w:r w:rsidRPr="00F153FC">
              <w:rPr>
                <w:lang w:val="es-ES"/>
              </w:rPr>
              <w:t xml:space="preserve">en compañía </w:t>
            </w:r>
            <w:r>
              <w:rPr>
                <w:lang w:val="es-ES"/>
              </w:rPr>
              <w:t>d</w:t>
            </w:r>
            <w:r>
              <w:rPr>
                <w:rFonts w:cstheme="minorHAnsi"/>
              </w:rPr>
              <w:t xml:space="preserve">el estudiante </w:t>
            </w:r>
            <w:r w:rsidRPr="00F153FC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 xml:space="preserve">que vea de qué </w:t>
            </w:r>
            <w:r>
              <w:rPr>
                <w:lang w:val="es-ES"/>
              </w:rPr>
              <w:t>tratará el</w:t>
            </w:r>
            <w:r w:rsidRPr="00F153FC">
              <w:rPr>
                <w:lang w:val="es-ES"/>
              </w:rPr>
              <w:t xml:space="preserve"> tema de las decenas; </w:t>
            </w:r>
            <w:r>
              <w:rPr>
                <w:lang w:val="es-ES"/>
              </w:rPr>
              <w:t xml:space="preserve">diga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estudiante </w:t>
            </w:r>
            <w:r w:rsidRPr="00F153FC">
              <w:rPr>
                <w:lang w:val="es-ES"/>
              </w:rPr>
              <w:t xml:space="preserve">que una decena es un grupo de 10 </w:t>
            </w:r>
            <w:r>
              <w:rPr>
                <w:lang w:val="es-ES"/>
              </w:rPr>
              <w:t>objetos</w:t>
            </w:r>
            <w:r w:rsidRPr="00F153FC">
              <w:rPr>
                <w:lang w:val="es-ES"/>
              </w:rPr>
              <w:t xml:space="preserve"> o </w:t>
            </w:r>
            <w:r>
              <w:rPr>
                <w:lang w:val="es-ES"/>
              </w:rPr>
              <w:t>elementos; puede apoyarse con</w:t>
            </w:r>
            <w:r w:rsidRPr="00F153FC">
              <w:rPr>
                <w:lang w:val="es-ES"/>
              </w:rPr>
              <w:t xml:space="preserve"> los juguetes d</w:t>
            </w:r>
            <w:r>
              <w:rPr>
                <w:rFonts w:cstheme="minorHAnsi"/>
              </w:rPr>
              <w:t xml:space="preserve">el estudiante </w:t>
            </w:r>
            <w:r w:rsidRPr="00F153FC">
              <w:rPr>
                <w:lang w:val="es-ES"/>
              </w:rPr>
              <w:t>para mostrarle como se forma una decena.</w:t>
            </w:r>
          </w:p>
          <w:p w14:paraId="739C7741" w14:textId="36E5BB89" w:rsidR="003A3A37" w:rsidRPr="00E83B98" w:rsidRDefault="003A3A37" w:rsidP="003A3A37">
            <w:pPr>
              <w:pStyle w:val="Prrafodelista"/>
              <w:numPr>
                <w:ilvl w:val="0"/>
                <w:numId w:val="33"/>
              </w:numPr>
              <w:rPr>
                <w:b/>
              </w:rPr>
            </w:pPr>
            <w:r>
              <w:rPr>
                <w:lang w:val="es-ES"/>
              </w:rPr>
              <w:t xml:space="preserve">Ayude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estudiante </w:t>
            </w:r>
            <w:r>
              <w:rPr>
                <w:lang w:val="es-ES"/>
              </w:rPr>
              <w:t>a</w:t>
            </w:r>
            <w:r w:rsidRPr="00F153FC">
              <w:rPr>
                <w:lang w:val="es-ES"/>
              </w:rPr>
              <w:t xml:space="preserve"> dibu</w:t>
            </w:r>
            <w:r>
              <w:rPr>
                <w:lang w:val="es-ES"/>
              </w:rPr>
              <w:t>jar y</w:t>
            </w:r>
            <w:r w:rsidRPr="00F153FC">
              <w:rPr>
                <w:lang w:val="es-ES"/>
              </w:rPr>
              <w:t xml:space="preserve"> construir un autobús de color rojo con diez ventanas que representa la decena y 10 muñecos recortados individualmente y coloreados de color azul que representan las unidades.</w:t>
            </w:r>
            <w:r>
              <w:rPr>
                <w:lang w:val="es-ES"/>
              </w:rPr>
              <w:t xml:space="preserve"> </w:t>
            </w:r>
            <w:r w:rsidRPr="00F153FC">
              <w:rPr>
                <w:lang w:val="es-ES"/>
              </w:rPr>
              <w:t>(</w:t>
            </w:r>
            <w:r>
              <w:rPr>
                <w:lang w:val="es-ES"/>
              </w:rPr>
              <w:t xml:space="preserve">Puede ver el archivo en PDF con el ejemplo </w:t>
            </w:r>
            <w:r w:rsidRPr="00F153FC">
              <w:rPr>
                <w:lang w:val="es-ES"/>
              </w:rPr>
              <w:t>del autobús y las personas).</w:t>
            </w:r>
          </w:p>
          <w:p w14:paraId="62629C01" w14:textId="6C191E32" w:rsidR="003A3A37" w:rsidRPr="00F153FC" w:rsidRDefault="003A3A37" w:rsidP="003A3A37">
            <w:pPr>
              <w:pStyle w:val="Prrafodelista"/>
              <w:numPr>
                <w:ilvl w:val="0"/>
                <w:numId w:val="33"/>
              </w:numPr>
              <w:rPr>
                <w:b/>
              </w:rPr>
            </w:pPr>
            <w:r w:rsidRPr="00F153F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Pida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estudiante </w:t>
            </w:r>
            <w:r>
              <w:rPr>
                <w:lang w:val="es-ES"/>
              </w:rPr>
              <w:t>que realice 10 tarjetas de cartón, cartulina u hoja en blanco en las que escribirá los</w:t>
            </w:r>
            <w:r w:rsidRPr="00F153FC">
              <w:rPr>
                <w:lang w:val="es-ES"/>
              </w:rPr>
              <w:t xml:space="preserve"> números del 0 al 9</w:t>
            </w:r>
            <w:r>
              <w:rPr>
                <w:lang w:val="es-ES"/>
              </w:rPr>
              <w:t>, esos números le servirán para formar</w:t>
            </w:r>
            <w:r w:rsidRPr="00F153FC">
              <w:rPr>
                <w:lang w:val="es-ES"/>
              </w:rPr>
              <w:t xml:space="preserve"> los diferentes números de</w:t>
            </w:r>
            <w:r>
              <w:rPr>
                <w:lang w:val="es-ES"/>
              </w:rPr>
              <w:t>l 1 al 10.</w:t>
            </w:r>
            <w:r w:rsidRPr="00F153FC">
              <w:rPr>
                <w:lang w:val="es-ES"/>
              </w:rPr>
              <w:t xml:space="preserve"> </w:t>
            </w:r>
          </w:p>
          <w:p w14:paraId="4D8B76E1" w14:textId="03E050D7" w:rsidR="003A3A37" w:rsidRDefault="003A3A37" w:rsidP="003A3A3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Muestre</w:t>
            </w:r>
            <w:r w:rsidRPr="00A119CE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A119CE">
              <w:rPr>
                <w:lang w:val="es-ES"/>
              </w:rPr>
              <w:t xml:space="preserve">el autobús, </w:t>
            </w:r>
            <w:r>
              <w:rPr>
                <w:lang w:val="es-ES"/>
              </w:rPr>
              <w:t>diga</w:t>
            </w:r>
            <w:r w:rsidRPr="00A119CE">
              <w:rPr>
                <w:lang w:val="es-ES"/>
              </w:rPr>
              <w:t xml:space="preserve"> q</w:t>
            </w:r>
            <w:r>
              <w:rPr>
                <w:lang w:val="es-ES"/>
              </w:rPr>
              <w:t>ue es un autobús especial que só</w:t>
            </w:r>
            <w:r w:rsidRPr="00A119CE">
              <w:rPr>
                <w:lang w:val="es-ES"/>
              </w:rPr>
              <w:t xml:space="preserve">lo se pone en marcha cuando tiene 10 pasajeros (unidades), si algún pasajero se queda fuera debe esperar al siguiente autobús (dependiendo del rango numérico </w:t>
            </w:r>
            <w:r>
              <w:rPr>
                <w:lang w:val="es-ES"/>
              </w:rPr>
              <w:t xml:space="preserve">que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lang w:val="es-ES"/>
              </w:rPr>
              <w:t>conozca</w:t>
            </w:r>
            <w:r w:rsidRPr="00A119CE">
              <w:rPr>
                <w:lang w:val="es-ES"/>
              </w:rPr>
              <w:t xml:space="preserve"> será la cantidad de autobuses que se irán haciendo</w:t>
            </w:r>
            <w:r>
              <w:rPr>
                <w:lang w:val="es-ES"/>
              </w:rPr>
              <w:t xml:space="preserve"> (cada autobús debe llevar 10 personas)</w:t>
            </w:r>
            <w:r w:rsidRPr="00A119CE">
              <w:rPr>
                <w:lang w:val="es-ES"/>
              </w:rPr>
              <w:t>, si llega hasta el 20 deberán ser 2 autobuses y 20 personas y así sucesivamente</w:t>
            </w:r>
            <w:r>
              <w:rPr>
                <w:lang w:val="es-ES"/>
              </w:rPr>
              <w:t xml:space="preserve"> hasta llegar al número que él (ella) conozca</w:t>
            </w:r>
            <w:r w:rsidRPr="00A119CE">
              <w:rPr>
                <w:lang w:val="es-ES"/>
              </w:rPr>
              <w:t>).</w:t>
            </w:r>
          </w:p>
          <w:p w14:paraId="4A9B2B1F" w14:textId="7BDF51A4" w:rsidR="003A3A37" w:rsidRDefault="003A3A37" w:rsidP="003A3A3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Diga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estudiante </w:t>
            </w:r>
            <w:r>
              <w:rPr>
                <w:lang w:val="es-ES"/>
              </w:rPr>
              <w:t>una cantidad de autobuses y pasajeros y</w:t>
            </w:r>
            <w:r w:rsidRPr="00A119CE">
              <w:rPr>
                <w:lang w:val="es-ES"/>
              </w:rPr>
              <w:t xml:space="preserve"> pida </w:t>
            </w:r>
            <w:r>
              <w:rPr>
                <w:lang w:val="es-ES"/>
              </w:rPr>
              <w:t xml:space="preserve">que con </w:t>
            </w:r>
            <w:r w:rsidRPr="00A119CE">
              <w:rPr>
                <w:lang w:val="es-ES"/>
              </w:rPr>
              <w:t>las tarjetas de números</w:t>
            </w:r>
            <w:r>
              <w:rPr>
                <w:lang w:val="es-ES"/>
              </w:rPr>
              <w:t xml:space="preserve"> forme el número.</w:t>
            </w:r>
          </w:p>
          <w:p w14:paraId="4A0998F5" w14:textId="5F81AE1C" w:rsidR="003A3A37" w:rsidRPr="003A3A37" w:rsidRDefault="003A3A37" w:rsidP="003A3A3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119CE">
              <w:rPr>
                <w:lang w:val="es-ES"/>
              </w:rPr>
              <w:t xml:space="preserve">Este juego se puede aplicar a medida que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lang w:val="es-ES"/>
              </w:rPr>
              <w:t xml:space="preserve">va aumentando el conocimiento de la </w:t>
            </w:r>
            <w:r w:rsidRPr="00A119CE">
              <w:rPr>
                <w:lang w:val="es-ES"/>
              </w:rPr>
              <w:t xml:space="preserve"> serie numérica de decena en decena. Su hijo (a) se irá dando cuenta que </w:t>
            </w:r>
            <w:r>
              <w:rPr>
                <w:lang w:val="es-ES"/>
              </w:rPr>
              <w:t>una agrupación de 10 unidades ya forma</w:t>
            </w:r>
            <w:r w:rsidRPr="00A119CE">
              <w:rPr>
                <w:lang w:val="es-ES"/>
              </w:rPr>
              <w:t xml:space="preserve"> una decena.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82DF226" w:rsidR="005F2F9E" w:rsidRPr="00086B02" w:rsidRDefault="003A3A37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El alumno (a) deberá identificará una decena.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4478" w14:textId="77777777" w:rsidR="009F01B9" w:rsidRDefault="009F01B9" w:rsidP="00E44F6A">
      <w:pPr>
        <w:spacing w:after="0" w:line="240" w:lineRule="auto"/>
      </w:pPr>
      <w:r>
        <w:separator/>
      </w:r>
    </w:p>
  </w:endnote>
  <w:endnote w:type="continuationSeparator" w:id="0">
    <w:p w14:paraId="7FDEAB06" w14:textId="77777777" w:rsidR="009F01B9" w:rsidRDefault="009F01B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D715" w14:textId="77777777" w:rsidR="009F01B9" w:rsidRDefault="009F01B9" w:rsidP="00E44F6A">
      <w:pPr>
        <w:spacing w:after="0" w:line="240" w:lineRule="auto"/>
      </w:pPr>
      <w:r>
        <w:separator/>
      </w:r>
    </w:p>
  </w:footnote>
  <w:footnote w:type="continuationSeparator" w:id="0">
    <w:p w14:paraId="4DF03B50" w14:textId="77777777" w:rsidR="009F01B9" w:rsidRDefault="009F01B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1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9"/>
  </w:num>
  <w:num w:numId="5" w16cid:durableId="1448348555">
    <w:abstractNumId w:val="31"/>
  </w:num>
  <w:num w:numId="6" w16cid:durableId="1978997209">
    <w:abstractNumId w:val="9"/>
  </w:num>
  <w:num w:numId="7" w16cid:durableId="1160198188">
    <w:abstractNumId w:val="14"/>
  </w:num>
  <w:num w:numId="8" w16cid:durableId="423843635">
    <w:abstractNumId w:val="6"/>
  </w:num>
  <w:num w:numId="9" w16cid:durableId="564025328">
    <w:abstractNumId w:val="28"/>
  </w:num>
  <w:num w:numId="10" w16cid:durableId="876699141">
    <w:abstractNumId w:val="11"/>
  </w:num>
  <w:num w:numId="11" w16cid:durableId="96679073">
    <w:abstractNumId w:val="15"/>
  </w:num>
  <w:num w:numId="12" w16cid:durableId="674573395">
    <w:abstractNumId w:val="13"/>
  </w:num>
  <w:num w:numId="13" w16cid:durableId="1313100981">
    <w:abstractNumId w:val="7"/>
  </w:num>
  <w:num w:numId="14" w16cid:durableId="1392344015">
    <w:abstractNumId w:val="16"/>
  </w:num>
  <w:num w:numId="15" w16cid:durableId="1705669174">
    <w:abstractNumId w:val="32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3"/>
  </w:num>
  <w:num w:numId="19" w16cid:durableId="295764248">
    <w:abstractNumId w:val="2"/>
  </w:num>
  <w:num w:numId="20" w16cid:durableId="1851219464">
    <w:abstractNumId w:val="18"/>
  </w:num>
  <w:num w:numId="21" w16cid:durableId="1961183694">
    <w:abstractNumId w:val="4"/>
  </w:num>
  <w:num w:numId="22" w16cid:durableId="588660857">
    <w:abstractNumId w:val="17"/>
  </w:num>
  <w:num w:numId="23" w16cid:durableId="1189176109">
    <w:abstractNumId w:val="27"/>
  </w:num>
  <w:num w:numId="24" w16cid:durableId="636689836">
    <w:abstractNumId w:val="19"/>
  </w:num>
  <w:num w:numId="25" w16cid:durableId="56364120">
    <w:abstractNumId w:val="12"/>
  </w:num>
  <w:num w:numId="26" w16cid:durableId="1943605266">
    <w:abstractNumId w:val="1"/>
  </w:num>
  <w:num w:numId="27" w16cid:durableId="1894002706">
    <w:abstractNumId w:val="25"/>
  </w:num>
  <w:num w:numId="28" w16cid:durableId="817381816">
    <w:abstractNumId w:val="30"/>
  </w:num>
  <w:num w:numId="29" w16cid:durableId="2031292344">
    <w:abstractNumId w:val="24"/>
  </w:num>
  <w:num w:numId="30" w16cid:durableId="916672764">
    <w:abstractNumId w:val="20"/>
  </w:num>
  <w:num w:numId="31" w16cid:durableId="312148725">
    <w:abstractNumId w:val="10"/>
  </w:num>
  <w:num w:numId="32" w16cid:durableId="1184058004">
    <w:abstractNumId w:val="26"/>
  </w:num>
  <w:num w:numId="33" w16cid:durableId="4951511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9F01B9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310D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2023-08-28T16:58:00Z</dcterms:created>
  <dcterms:modified xsi:type="dcterms:W3CDTF">2023-08-28T17:00:00Z</dcterms:modified>
</cp:coreProperties>
</file>