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3769BEE" w:rsidR="006B2677" w:rsidRPr="007E1DFA" w:rsidRDefault="002938BD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Lotería</w:t>
            </w:r>
            <w:r w:rsidR="00A5277F">
              <w:t>.</w:t>
            </w:r>
          </w:p>
        </w:tc>
      </w:tr>
      <w:tr w:rsidR="00120268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120268" w:rsidRPr="007E1DFA" w:rsidRDefault="00120268" w:rsidP="0012026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191DEC5" w14:textId="77777777" w:rsidR="00120268" w:rsidRDefault="00120268" w:rsidP="00120268">
            <w:r>
              <w:t>Para esta actividad los material que se utilizará son: caja de cartón de cereal o de galletas, marcadores, regla, tijera, frijoles para apuntar (o tapas o piedras).</w:t>
            </w:r>
          </w:p>
          <w:p w14:paraId="341C16DD" w14:textId="1FF9EA15" w:rsidR="00120268" w:rsidRDefault="00120268" w:rsidP="00120268">
            <w:pPr>
              <w:pStyle w:val="Prrafodelista"/>
              <w:numPr>
                <w:ilvl w:val="0"/>
                <w:numId w:val="48"/>
              </w:numPr>
            </w:pPr>
            <w:r>
              <w:t xml:space="preserve">Trace en el cartón cartillas de lotería de 19 cm x 15 cm.  Recorte 5 cartillas. En cada cartilla utilice la regla para trazar la cuadrícula de la lotería en donde cada cuadro mida 3 cm por lado. Escriba en cada cuadro números que </w:t>
            </w:r>
            <w:r>
              <w:t xml:space="preserve">el estudiante </w:t>
            </w:r>
            <w:r>
              <w:t>sepa y algunos números nuevos para aprender.  Por ejemplo, si el estudiante sabe del 1 al 10, usted puede escribir del 1 al 15.  Igual puede ser que si sabe hasta el 100, usted escriba sólo decenas o números diferentes. Los números pueden ser hasta de 4 cifras si el estudiante sabe esas cantidades.</w:t>
            </w:r>
          </w:p>
          <w:p w14:paraId="34A5FA52" w14:textId="23ABD730" w:rsidR="00120268" w:rsidRDefault="00120268" w:rsidP="00120268">
            <w:pPr>
              <w:pStyle w:val="Prrafodelista"/>
              <w:numPr>
                <w:ilvl w:val="0"/>
                <w:numId w:val="48"/>
              </w:numPr>
            </w:pPr>
            <w:r>
              <w:t>Ahora corte tarjetas de 3 cm x 3 cm para hacer las fichas que se utilizarán para “cantar” la lotería.  Escriba los números que se necesitan para llenar las cartillas, igual puede decirle al estudiante que le ayude a hacer todo este material y que él o ella escriba los números que usted le dicte.</w:t>
            </w:r>
          </w:p>
          <w:p w14:paraId="5E80F40E" w14:textId="2AB8DA95" w:rsidR="00120268" w:rsidRDefault="00120268" w:rsidP="00120268">
            <w:pPr>
              <w:pStyle w:val="Prrafodelista"/>
              <w:numPr>
                <w:ilvl w:val="0"/>
                <w:numId w:val="48"/>
              </w:numPr>
            </w:pPr>
            <w:r>
              <w:t xml:space="preserve">Puede invitar a otros miembros de la familia jugar.  Antes de empezar recuerden las reglas del juego de </w:t>
            </w:r>
            <w:r>
              <w:t>la Lotería</w:t>
            </w:r>
            <w:r>
              <w:t>.  La persona “que canta” reparte las cartillas y empieza el juego.  Hay que procurar que el estudiante también sea “cantor” de las tarjetas y si se le dificulta algún número usted puede apoyarlo a leer.</w:t>
            </w:r>
          </w:p>
          <w:p w14:paraId="4A0998F5" w14:textId="54D0B6E6" w:rsidR="00120268" w:rsidRPr="00120268" w:rsidRDefault="00120268" w:rsidP="00120268">
            <w:pPr>
              <w:pStyle w:val="Prrafodelista"/>
              <w:numPr>
                <w:ilvl w:val="0"/>
                <w:numId w:val="48"/>
              </w:numPr>
            </w:pPr>
            <w:r>
              <w:t>Se vuelve a comenzar el juego y el cantor va siendo el ganador de cada ronda y se sigue el mismo procedimiento.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5315F39" w:rsidR="005F2F9E" w:rsidRPr="00A2169B" w:rsidRDefault="00120268" w:rsidP="00120268">
            <w:r>
              <w:t>El alumno (a) deberá identificar los números.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37A4" w14:textId="77777777" w:rsidR="00040100" w:rsidRDefault="00040100" w:rsidP="00E44F6A">
      <w:pPr>
        <w:spacing w:after="0" w:line="240" w:lineRule="auto"/>
      </w:pPr>
      <w:r>
        <w:separator/>
      </w:r>
    </w:p>
  </w:endnote>
  <w:endnote w:type="continuationSeparator" w:id="0">
    <w:p w14:paraId="4F1A9E5D" w14:textId="77777777" w:rsidR="00040100" w:rsidRDefault="0004010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69DA" w14:textId="77777777" w:rsidR="00040100" w:rsidRDefault="00040100" w:rsidP="00E44F6A">
      <w:pPr>
        <w:spacing w:after="0" w:line="240" w:lineRule="auto"/>
      </w:pPr>
      <w:r>
        <w:separator/>
      </w:r>
    </w:p>
  </w:footnote>
  <w:footnote w:type="continuationSeparator" w:id="0">
    <w:p w14:paraId="760A336A" w14:textId="77777777" w:rsidR="00040100" w:rsidRDefault="0004010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2"/>
  </w:num>
  <w:num w:numId="2" w16cid:durableId="659112695">
    <w:abstractNumId w:val="8"/>
  </w:num>
  <w:num w:numId="3" w16cid:durableId="1258059593">
    <w:abstractNumId w:val="11"/>
  </w:num>
  <w:num w:numId="4" w16cid:durableId="1856573742">
    <w:abstractNumId w:val="43"/>
  </w:num>
  <w:num w:numId="5" w16cid:durableId="1448348555">
    <w:abstractNumId w:val="46"/>
  </w:num>
  <w:num w:numId="6" w16cid:durableId="1978997209">
    <w:abstractNumId w:val="12"/>
  </w:num>
  <w:num w:numId="7" w16cid:durableId="1160198188">
    <w:abstractNumId w:val="20"/>
  </w:num>
  <w:num w:numId="8" w16cid:durableId="423843635">
    <w:abstractNumId w:val="9"/>
  </w:num>
  <w:num w:numId="9" w16cid:durableId="564025328">
    <w:abstractNumId w:val="42"/>
  </w:num>
  <w:num w:numId="10" w16cid:durableId="876699141">
    <w:abstractNumId w:val="16"/>
  </w:num>
  <w:num w:numId="11" w16cid:durableId="96679073">
    <w:abstractNumId w:val="21"/>
  </w:num>
  <w:num w:numId="12" w16cid:durableId="674573395">
    <w:abstractNumId w:val="18"/>
  </w:num>
  <w:num w:numId="13" w16cid:durableId="1313100981">
    <w:abstractNumId w:val="10"/>
  </w:num>
  <w:num w:numId="14" w16cid:durableId="1392344015">
    <w:abstractNumId w:val="24"/>
  </w:num>
  <w:num w:numId="15" w16cid:durableId="1705669174">
    <w:abstractNumId w:val="47"/>
  </w:num>
  <w:num w:numId="16" w16cid:durableId="824975741">
    <w:abstractNumId w:val="6"/>
  </w:num>
  <w:num w:numId="17" w16cid:durableId="1239897479">
    <w:abstractNumId w:val="0"/>
  </w:num>
  <w:num w:numId="18" w16cid:durableId="1635985106">
    <w:abstractNumId w:val="36"/>
  </w:num>
  <w:num w:numId="19" w16cid:durableId="295764248">
    <w:abstractNumId w:val="2"/>
  </w:num>
  <w:num w:numId="20" w16cid:durableId="1851219464">
    <w:abstractNumId w:val="29"/>
  </w:num>
  <w:num w:numId="21" w16cid:durableId="1961183694">
    <w:abstractNumId w:val="7"/>
  </w:num>
  <w:num w:numId="22" w16cid:durableId="588660857">
    <w:abstractNumId w:val="27"/>
  </w:num>
  <w:num w:numId="23" w16cid:durableId="1189176109">
    <w:abstractNumId w:val="41"/>
  </w:num>
  <w:num w:numId="24" w16cid:durableId="636689836">
    <w:abstractNumId w:val="30"/>
  </w:num>
  <w:num w:numId="25" w16cid:durableId="56364120">
    <w:abstractNumId w:val="17"/>
  </w:num>
  <w:num w:numId="26" w16cid:durableId="1943605266">
    <w:abstractNumId w:val="1"/>
  </w:num>
  <w:num w:numId="27" w16cid:durableId="1894002706">
    <w:abstractNumId w:val="39"/>
  </w:num>
  <w:num w:numId="28" w16cid:durableId="817381816">
    <w:abstractNumId w:val="45"/>
  </w:num>
  <w:num w:numId="29" w16cid:durableId="2031292344">
    <w:abstractNumId w:val="37"/>
  </w:num>
  <w:num w:numId="30" w16cid:durableId="916672764">
    <w:abstractNumId w:val="31"/>
  </w:num>
  <w:num w:numId="31" w16cid:durableId="312148725">
    <w:abstractNumId w:val="15"/>
  </w:num>
  <w:num w:numId="32" w16cid:durableId="1184058004">
    <w:abstractNumId w:val="40"/>
  </w:num>
  <w:num w:numId="33" w16cid:durableId="495151172">
    <w:abstractNumId w:val="34"/>
  </w:num>
  <w:num w:numId="34" w16cid:durableId="684475036">
    <w:abstractNumId w:val="44"/>
  </w:num>
  <w:num w:numId="35" w16cid:durableId="1788741511">
    <w:abstractNumId w:val="38"/>
  </w:num>
  <w:num w:numId="36" w16cid:durableId="221066339">
    <w:abstractNumId w:val="3"/>
  </w:num>
  <w:num w:numId="37" w16cid:durableId="1208957915">
    <w:abstractNumId w:val="5"/>
  </w:num>
  <w:num w:numId="38" w16cid:durableId="452794477">
    <w:abstractNumId w:val="13"/>
  </w:num>
  <w:num w:numId="39" w16cid:durableId="1410881202">
    <w:abstractNumId w:val="25"/>
  </w:num>
  <w:num w:numId="40" w16cid:durableId="2081321631">
    <w:abstractNumId w:val="22"/>
  </w:num>
  <w:num w:numId="41" w16cid:durableId="1398898327">
    <w:abstractNumId w:val="35"/>
  </w:num>
  <w:num w:numId="42" w16cid:durableId="1962609848">
    <w:abstractNumId w:val="33"/>
  </w:num>
  <w:num w:numId="43" w16cid:durableId="1161887788">
    <w:abstractNumId w:val="23"/>
  </w:num>
  <w:num w:numId="44" w16cid:durableId="935401680">
    <w:abstractNumId w:val="26"/>
  </w:num>
  <w:num w:numId="45" w16cid:durableId="1541556725">
    <w:abstractNumId w:val="4"/>
  </w:num>
  <w:num w:numId="46" w16cid:durableId="1038822185">
    <w:abstractNumId w:val="28"/>
  </w:num>
  <w:num w:numId="47" w16cid:durableId="1172841054">
    <w:abstractNumId w:val="19"/>
  </w:num>
  <w:num w:numId="48" w16cid:durableId="16636975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0100"/>
    <w:rsid w:val="000440CB"/>
    <w:rsid w:val="00053B42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6736"/>
    <w:rsid w:val="002C0784"/>
    <w:rsid w:val="00333C04"/>
    <w:rsid w:val="00355D97"/>
    <w:rsid w:val="00390C84"/>
    <w:rsid w:val="003A3A37"/>
    <w:rsid w:val="003C081F"/>
    <w:rsid w:val="003C23E6"/>
    <w:rsid w:val="003F6D05"/>
    <w:rsid w:val="00405C07"/>
    <w:rsid w:val="00410FA3"/>
    <w:rsid w:val="0042154A"/>
    <w:rsid w:val="00424F06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06FA1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24C06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E3A29"/>
    <w:rsid w:val="00AE4F00"/>
    <w:rsid w:val="00AE4FD4"/>
    <w:rsid w:val="00AE6759"/>
    <w:rsid w:val="00B1647E"/>
    <w:rsid w:val="00B76730"/>
    <w:rsid w:val="00BA07CC"/>
    <w:rsid w:val="00BE2F27"/>
    <w:rsid w:val="00C00CA0"/>
    <w:rsid w:val="00C116F2"/>
    <w:rsid w:val="00C26B76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2023-08-28T17:39:00Z</dcterms:created>
  <dcterms:modified xsi:type="dcterms:W3CDTF">2023-08-28T17:42:00Z</dcterms:modified>
</cp:coreProperties>
</file>